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D22DAF" w:rsidP="00D22DAF" w:rsidRDefault="00B56C11" w14:paraId="0a9252c" w14:textId="0a9252c">
      <w:pPr>
        <w:pStyle w:val="Bezproreda"/>
        <w:ind w:left="4956" w:firstLine="708"/>
        <w15:collapsed w:val="false"/>
        <w:rPr>
          <w:rFonts w:ascii="Times New Roman" w:hAnsi="Times New Roman" w:cs="Times New Roman"/>
          <w:sz w:val="24"/>
          <w:szCs w:val="24"/>
        </w:rPr>
      </w:pPr>
      <w:bookmarkStart w:name="_GoBack" w:id="0"/>
      <w:bookmarkEnd w:id="0"/>
      <w:r>
        <w:rPr>
          <w:rFonts w:ascii="Times New Roman" w:hAnsi="Times New Roman" w:cs="Times New Roman"/>
          <w:sz w:val="24"/>
          <w:szCs w:val="24"/>
        </w:rPr>
        <w:t>Poslovni broj: 1 St-537/2020-12</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D22DAF" w:rsidP="00D22DAF" w:rsidRDefault="00D22DAF">
      <w:pPr>
        <w:pStyle w:val="Bezproreda"/>
        <w:jc w:val="center"/>
        <w:rPr>
          <w:rFonts w:ascii="Times New Roman" w:hAnsi="Times New Roman" w:cs="Times New Roman"/>
          <w:sz w:val="24"/>
          <w:szCs w:val="24"/>
        </w:rPr>
      </w:pPr>
    </w:p>
    <w:p w:rsidR="00D22DAF" w:rsidP="00D22DAF" w:rsidRDefault="00D22DAF">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D22DAF" w:rsidP="00D22DAF" w:rsidRDefault="00D22DAF">
      <w:pPr>
        <w:pStyle w:val="Bezproreda"/>
        <w:jc w:val="center"/>
        <w:rPr>
          <w:rFonts w:ascii="Times New Roman" w:hAnsi="Times New Roman" w:cs="Times New Roman"/>
          <w:sz w:val="24"/>
          <w:szCs w:val="24"/>
        </w:rPr>
      </w:pPr>
    </w:p>
    <w:p w:rsidR="00D22DAF" w:rsidP="00D22DAF" w:rsidRDefault="00D22DAF">
      <w:pPr>
        <w:pStyle w:val="Bezproreda"/>
        <w:jc w:val="center"/>
        <w:rPr>
          <w:rFonts w:ascii="Times New Roman" w:hAnsi="Times New Roman" w:cs="Times New Roman"/>
          <w:sz w:val="24"/>
          <w:szCs w:val="24"/>
        </w:rPr>
      </w:pPr>
    </w:p>
    <w:p w:rsidR="00D22DAF" w:rsidP="00D22DAF" w:rsidRDefault="00C5068B">
      <w:pPr>
        <w:pStyle w:val="Bezproreda"/>
        <w:jc w:val="center"/>
        <w:rPr>
          <w:rFonts w:ascii="Times New Roman" w:hAnsi="Times New Roman" w:cs="Times New Roman"/>
          <w:sz w:val="24"/>
          <w:szCs w:val="24"/>
        </w:rPr>
      </w:pPr>
      <w:r>
        <w:rPr>
          <w:rFonts w:ascii="Times New Roman" w:hAnsi="Times New Roman" w:cs="Times New Roman"/>
          <w:sz w:val="24"/>
          <w:szCs w:val="24"/>
        </w:rPr>
        <w:t xml:space="preserve">od  </w:t>
      </w:r>
      <w:r w:rsidR="00296648">
        <w:rPr>
          <w:rFonts w:ascii="Times New Roman" w:hAnsi="Times New Roman" w:cs="Times New Roman"/>
          <w:sz w:val="24"/>
          <w:szCs w:val="24"/>
        </w:rPr>
        <w:t>2</w:t>
      </w:r>
      <w:r w:rsidR="00B56C11">
        <w:rPr>
          <w:rFonts w:ascii="Times New Roman" w:hAnsi="Times New Roman" w:cs="Times New Roman"/>
          <w:sz w:val="24"/>
          <w:szCs w:val="24"/>
        </w:rPr>
        <w:t>0</w:t>
      </w:r>
      <w:r w:rsidR="00D22DAF">
        <w:rPr>
          <w:rFonts w:ascii="Times New Roman" w:hAnsi="Times New Roman" w:cs="Times New Roman"/>
          <w:sz w:val="24"/>
          <w:szCs w:val="24"/>
        </w:rPr>
        <w:t xml:space="preserve">. siječnja 2021. godine sa </w:t>
      </w:r>
      <w:r w:rsidR="00D22DAF">
        <w:rPr>
          <w:rFonts w:ascii="Times New Roman" w:hAnsi="Times New Roman" w:cs="Times New Roman"/>
          <w:b/>
          <w:sz w:val="24"/>
          <w:szCs w:val="24"/>
        </w:rPr>
        <w:t>Izvještajnog ročišta</w:t>
      </w:r>
      <w:r w:rsidR="00D22DAF">
        <w:rPr>
          <w:rFonts w:ascii="Times New Roman" w:hAnsi="Times New Roman" w:cs="Times New Roman"/>
          <w:sz w:val="24"/>
          <w:szCs w:val="24"/>
        </w:rPr>
        <w:t xml:space="preserve"> u stečajnom predmetu stečajnog d</w:t>
      </w:r>
      <w:r w:rsidR="00B56C11">
        <w:rPr>
          <w:rFonts w:ascii="Times New Roman" w:hAnsi="Times New Roman" w:cs="Times New Roman"/>
          <w:sz w:val="24"/>
          <w:szCs w:val="24"/>
        </w:rPr>
        <w:t>užnika Stečajne mase iza ERLBEK AUTOMOBILI j.d.o.o.</w:t>
      </w:r>
      <w:r>
        <w:rPr>
          <w:rFonts w:ascii="Times New Roman" w:hAnsi="Times New Roman" w:cs="Times New Roman"/>
          <w:sz w:val="24"/>
          <w:szCs w:val="24"/>
        </w:rPr>
        <w:t xml:space="preserve"> u stečaju, </w:t>
      </w:r>
      <w:r w:rsidR="00B56C11">
        <w:rPr>
          <w:rFonts w:ascii="Times New Roman" w:hAnsi="Times New Roman" w:cs="Times New Roman"/>
          <w:sz w:val="24"/>
          <w:szCs w:val="24"/>
        </w:rPr>
        <w:t>Karlovac</w:t>
      </w:r>
    </w:p>
    <w:p w:rsidR="00D22DAF" w:rsidP="00D22DAF" w:rsidRDefault="00D22DAF">
      <w:pPr>
        <w:pStyle w:val="Bezproreda"/>
        <w:jc w:val="center"/>
        <w:rPr>
          <w:rFonts w:ascii="Times New Roman" w:hAnsi="Times New Roman" w:cs="Times New Roman"/>
          <w:sz w:val="24"/>
          <w:szCs w:val="24"/>
        </w:rPr>
      </w:pPr>
    </w:p>
    <w:p w:rsidR="00D22DAF" w:rsidP="00D22DAF" w:rsidRDefault="00D22DAF">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 xml:space="preserve">Branka Pleskalt                                 </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 xml:space="preserve"> sudac                                                 Dužnik</w:t>
      </w:r>
      <w:r w:rsidR="00B56C11">
        <w:rPr>
          <w:rFonts w:ascii="Times New Roman" w:hAnsi="Times New Roman" w:cs="Times New Roman"/>
          <w:sz w:val="24"/>
          <w:szCs w:val="24"/>
        </w:rPr>
        <w:t>: Stečajne mase iza Erlbek Automobili j.d.o.o</w:t>
      </w:r>
    </w:p>
    <w:p w:rsidR="00D22DAF" w:rsidP="00D22DAF" w:rsidRDefault="001524B9">
      <w:pPr>
        <w:pStyle w:val="Bezproreda"/>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 xml:space="preserve">                                                                              Radi: stečajnog postupka</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Sudac  otvara današnje Izvještajno ročište  u  9,30 sati, te objavljuje predmet raspravljanja.</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Za dužnika:  st</w:t>
      </w:r>
      <w:r w:rsidR="00296648">
        <w:rPr>
          <w:rFonts w:ascii="Times New Roman" w:hAnsi="Times New Roman" w:cs="Times New Roman"/>
          <w:sz w:val="24"/>
          <w:szCs w:val="24"/>
        </w:rPr>
        <w:t>e</w:t>
      </w:r>
      <w:r w:rsidR="00B56C11">
        <w:rPr>
          <w:rFonts w:ascii="Times New Roman" w:hAnsi="Times New Roman" w:cs="Times New Roman"/>
          <w:sz w:val="24"/>
          <w:szCs w:val="24"/>
        </w:rPr>
        <w:t>čajni upravitelj Marko Plavetić</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Za vjerovnike prisutni su:</w:t>
      </w:r>
    </w:p>
    <w:p w:rsidR="00D22DAF" w:rsidP="00D22DAF" w:rsidRDefault="00D22DAF">
      <w:pPr>
        <w:pStyle w:val="Bezproreda"/>
        <w:rPr>
          <w:rFonts w:ascii="Times New Roman" w:hAnsi="Times New Roman" w:cs="Times New Roman"/>
          <w:sz w:val="24"/>
          <w:szCs w:val="24"/>
        </w:rPr>
      </w:pPr>
    </w:p>
    <w:p w:rsidR="00D22DAF" w:rsidP="00D22DAF" w:rsidRDefault="00CD6A89">
      <w:pPr>
        <w:pStyle w:val="Bezproreda"/>
        <w:rPr>
          <w:rFonts w:ascii="Times New Roman" w:hAnsi="Times New Roman" w:cs="Times New Roman"/>
          <w:sz w:val="24"/>
          <w:szCs w:val="24"/>
        </w:rPr>
      </w:pPr>
      <w:r>
        <w:rPr>
          <w:rFonts w:ascii="Times New Roman" w:hAnsi="Times New Roman" w:cs="Times New Roman"/>
          <w:sz w:val="24"/>
          <w:szCs w:val="24"/>
        </w:rPr>
        <w:t>Za Republiku Hrvatsku z.z. Alica Čretnik Višić zamjenica  županijskog državnog odvjetnika</w:t>
      </w:r>
      <w:r w:rsidR="00D22DAF">
        <w:rPr>
          <w:rFonts w:ascii="Times New Roman" w:hAnsi="Times New Roman" w:cs="Times New Roman"/>
          <w:sz w:val="24"/>
          <w:szCs w:val="24"/>
        </w:rPr>
        <w:t xml:space="preserve"> u Bjelovaru……………………………</w:t>
      </w:r>
      <w:r w:rsidR="001524B9">
        <w:rPr>
          <w:rFonts w:ascii="Times New Roman" w:hAnsi="Times New Roman" w:cs="Times New Roman"/>
          <w:sz w:val="24"/>
          <w:szCs w:val="24"/>
        </w:rPr>
        <w:t>………………</w:t>
      </w:r>
      <w:r>
        <w:rPr>
          <w:rFonts w:ascii="Times New Roman" w:hAnsi="Times New Roman" w:cs="Times New Roman"/>
          <w:sz w:val="24"/>
          <w:szCs w:val="24"/>
        </w:rPr>
        <w:t>……………</w:t>
      </w:r>
      <w:r w:rsidR="001524B9">
        <w:rPr>
          <w:rFonts w:ascii="Times New Roman" w:hAnsi="Times New Roman" w:cs="Times New Roman"/>
          <w:sz w:val="24"/>
          <w:szCs w:val="24"/>
        </w:rPr>
        <w:t xml:space="preserve">  br. glasova    </w:t>
      </w:r>
      <w:r w:rsidR="00B56C11">
        <w:rPr>
          <w:rFonts w:ascii="Times New Roman" w:hAnsi="Times New Roman" w:cs="Times New Roman"/>
          <w:sz w:val="24"/>
          <w:szCs w:val="24"/>
        </w:rPr>
        <w:t>315.766</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Sudac otvara Izvještajno ročište te predlaže slijedeći</w:t>
      </w:r>
    </w:p>
    <w:p w:rsidR="00D22DAF" w:rsidP="00D22DAF" w:rsidRDefault="00D22DAF">
      <w:pPr>
        <w:pStyle w:val="Bezproreda"/>
        <w:jc w:val="center"/>
        <w:rPr>
          <w:rFonts w:ascii="Times New Roman" w:hAnsi="Times New Roman" w:cs="Times New Roman"/>
          <w:sz w:val="24"/>
          <w:szCs w:val="24"/>
        </w:rPr>
      </w:pPr>
    </w:p>
    <w:p w:rsidR="00D22DAF" w:rsidP="00D22DAF" w:rsidRDefault="00D22DAF">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D22DAF" w:rsidP="00D22DAF" w:rsidRDefault="00D22DAF">
      <w:pPr>
        <w:pStyle w:val="Bezproreda"/>
        <w:rPr>
          <w:rFonts w:ascii="Times New Roman" w:hAnsi="Times New Roman" w:cs="Times New Roman"/>
          <w:sz w:val="24"/>
          <w:szCs w:val="24"/>
        </w:rPr>
      </w:pPr>
    </w:p>
    <w:p w:rsidR="00D22DAF" w:rsidP="001524B9"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1.Donošenje odluke o prihvaćanju izvješća stečajnog uprav</w:t>
      </w:r>
      <w:r w:rsidR="00296648">
        <w:rPr>
          <w:rFonts w:ascii="Times New Roman" w:hAnsi="Times New Roman" w:cs="Times New Roman"/>
          <w:sz w:val="24"/>
          <w:szCs w:val="24"/>
        </w:rPr>
        <w:t xml:space="preserve">itelja </w:t>
      </w:r>
      <w:r w:rsidR="00B56C11">
        <w:rPr>
          <w:rFonts w:ascii="Times New Roman" w:hAnsi="Times New Roman" w:cs="Times New Roman"/>
          <w:sz w:val="24"/>
          <w:szCs w:val="24"/>
        </w:rPr>
        <w:t>o gospodarskom položaju stečajnog dužnika te da se odobravaju sve do sada poduzete radnje stečajnog upravitelja,</w:t>
      </w:r>
    </w:p>
    <w:p w:rsidR="00296648" w:rsidP="00C5068B" w:rsidRDefault="00296648">
      <w:pPr>
        <w:pStyle w:val="Bezproreda"/>
        <w:rPr>
          <w:rFonts w:ascii="Times New Roman" w:hAnsi="Times New Roman" w:cs="Times New Roman"/>
          <w:sz w:val="24"/>
          <w:szCs w:val="24"/>
        </w:rPr>
      </w:pPr>
    </w:p>
    <w:p w:rsidR="00C5068B" w:rsidP="00D22DAF" w:rsidRDefault="00C5068B">
      <w:pPr>
        <w:pStyle w:val="Bezproreda"/>
        <w:ind w:firstLine="708"/>
        <w:rPr>
          <w:rFonts w:ascii="Times New Roman" w:hAnsi="Times New Roman" w:cs="Times New Roman"/>
          <w:sz w:val="24"/>
          <w:szCs w:val="24"/>
        </w:rPr>
      </w:pPr>
      <w:r>
        <w:rPr>
          <w:rFonts w:ascii="Times New Roman" w:hAnsi="Times New Roman" w:cs="Times New Roman"/>
          <w:sz w:val="24"/>
          <w:szCs w:val="24"/>
        </w:rPr>
        <w:t>2</w:t>
      </w:r>
      <w:r w:rsidR="00296648">
        <w:rPr>
          <w:rFonts w:ascii="Times New Roman" w:hAnsi="Times New Roman" w:cs="Times New Roman"/>
          <w:sz w:val="24"/>
          <w:szCs w:val="24"/>
        </w:rPr>
        <w:t xml:space="preserve">. Donošenje odluke </w:t>
      </w:r>
      <w:r w:rsidR="00B56C11">
        <w:rPr>
          <w:rFonts w:ascii="Times New Roman" w:hAnsi="Times New Roman" w:cs="Times New Roman"/>
          <w:sz w:val="24"/>
          <w:szCs w:val="24"/>
        </w:rPr>
        <w:t>da nema mogućnosti da se poslovanje stečajne mase nastavi ili ponovno pokrene,</w:t>
      </w:r>
    </w:p>
    <w:p w:rsidR="00CD6A89" w:rsidP="00D22DAF" w:rsidRDefault="00CD6A89">
      <w:pPr>
        <w:pStyle w:val="Bezproreda"/>
        <w:ind w:firstLine="708"/>
        <w:rPr>
          <w:rFonts w:ascii="Times New Roman" w:hAnsi="Times New Roman" w:cs="Times New Roman"/>
          <w:sz w:val="24"/>
          <w:szCs w:val="24"/>
        </w:rPr>
      </w:pPr>
    </w:p>
    <w:p w:rsidR="00CD6A89" w:rsidP="00D22DAF" w:rsidRDefault="00CD6A89">
      <w:pPr>
        <w:pStyle w:val="Bezproreda"/>
        <w:ind w:firstLine="708"/>
        <w:rPr>
          <w:rFonts w:ascii="Times New Roman" w:hAnsi="Times New Roman" w:cs="Times New Roman"/>
          <w:sz w:val="24"/>
          <w:szCs w:val="24"/>
        </w:rPr>
      </w:pPr>
      <w:r>
        <w:rPr>
          <w:rFonts w:ascii="Times New Roman" w:hAnsi="Times New Roman" w:cs="Times New Roman"/>
          <w:sz w:val="24"/>
          <w:szCs w:val="24"/>
        </w:rPr>
        <w:t>3. Donošenje odluke o unovčenju imovine stečajnog dužnika,</w:t>
      </w:r>
    </w:p>
    <w:p w:rsidR="00CD6A89" w:rsidP="00D22DAF" w:rsidRDefault="00CD6A89">
      <w:pPr>
        <w:pStyle w:val="Bezproreda"/>
        <w:ind w:firstLine="708"/>
        <w:rPr>
          <w:rFonts w:ascii="Times New Roman" w:hAnsi="Times New Roman" w:cs="Times New Roman"/>
          <w:sz w:val="24"/>
          <w:szCs w:val="24"/>
        </w:rPr>
      </w:pPr>
    </w:p>
    <w:p w:rsidR="00CD6A89" w:rsidP="00D22DAF" w:rsidRDefault="00CD6A89">
      <w:pPr>
        <w:pStyle w:val="Bezproreda"/>
        <w:ind w:firstLine="708"/>
        <w:rPr>
          <w:rFonts w:ascii="Times New Roman" w:hAnsi="Times New Roman" w:cs="Times New Roman"/>
          <w:sz w:val="24"/>
          <w:szCs w:val="24"/>
        </w:rPr>
      </w:pPr>
      <w:r>
        <w:rPr>
          <w:rFonts w:ascii="Times New Roman" w:hAnsi="Times New Roman" w:cs="Times New Roman"/>
          <w:sz w:val="24"/>
          <w:szCs w:val="24"/>
        </w:rPr>
        <w:t>4. Razno.-</w:t>
      </w:r>
    </w:p>
    <w:p w:rsidR="00CD6A89" w:rsidP="00D22DAF" w:rsidRDefault="00CD6A89">
      <w:pPr>
        <w:pStyle w:val="Bezproreda"/>
        <w:rPr>
          <w:rFonts w:ascii="Times New Roman" w:hAnsi="Times New Roman" w:cs="Times New Roman"/>
          <w:sz w:val="24"/>
          <w:szCs w:val="24"/>
        </w:rPr>
      </w:pPr>
    </w:p>
    <w:p w:rsidR="00CD6A89" w:rsidP="00D22DAF" w:rsidRDefault="00CD6A89">
      <w:pPr>
        <w:pStyle w:val="Bezproreda"/>
        <w:rPr>
          <w:rFonts w:ascii="Times New Roman" w:hAnsi="Times New Roman" w:cs="Times New Roman"/>
          <w:sz w:val="24"/>
          <w:szCs w:val="24"/>
        </w:rPr>
      </w:pPr>
    </w:p>
    <w:p w:rsidR="00B21919" w:rsidP="00D22DAF" w:rsidRDefault="00B21919">
      <w:pPr>
        <w:pStyle w:val="Bezproreda"/>
        <w:rPr>
          <w:rFonts w:ascii="Times New Roman" w:hAnsi="Times New Roman" w:cs="Times New Roman"/>
          <w:sz w:val="24"/>
          <w:szCs w:val="24"/>
        </w:rPr>
      </w:pPr>
    </w:p>
    <w:p w:rsidR="00D22DAF" w:rsidP="00D22DAF" w:rsidRDefault="0047722B">
      <w:pPr>
        <w:pStyle w:val="Bezproreda"/>
        <w:ind w:firstLine="708"/>
        <w:rPr>
          <w:rFonts w:ascii="Times New Roman" w:hAnsi="Times New Roman" w:cs="Times New Roman"/>
          <w:sz w:val="24"/>
          <w:szCs w:val="24"/>
        </w:rPr>
      </w:pPr>
      <w:r>
        <w:rPr>
          <w:rFonts w:ascii="Times New Roman" w:hAnsi="Times New Roman" w:cs="Times New Roman"/>
          <w:sz w:val="24"/>
          <w:szCs w:val="24"/>
        </w:rPr>
        <w:t>Po</w:t>
      </w:r>
      <w:r w:rsidR="00CD6A89">
        <w:rPr>
          <w:rFonts w:ascii="Times New Roman" w:hAnsi="Times New Roman" w:cs="Times New Roman"/>
          <w:sz w:val="24"/>
          <w:szCs w:val="24"/>
        </w:rPr>
        <w:t>ziva nazočnog vjerovnika da se izjasni</w:t>
      </w:r>
      <w:r w:rsidR="00D22DAF">
        <w:rPr>
          <w:rFonts w:ascii="Times New Roman" w:hAnsi="Times New Roman" w:cs="Times New Roman"/>
          <w:sz w:val="24"/>
          <w:szCs w:val="24"/>
        </w:rPr>
        <w:t xml:space="preserve"> da li prihvaća predloženi dnevni  red.</w:t>
      </w:r>
    </w:p>
    <w:p w:rsidR="00D22DAF" w:rsidP="00D22DAF" w:rsidRDefault="00D22DAF">
      <w:pPr>
        <w:pStyle w:val="Bezproreda"/>
        <w:rPr>
          <w:rFonts w:ascii="Times New Roman" w:hAnsi="Times New Roman" w:cs="Times New Roman"/>
          <w:sz w:val="24"/>
          <w:szCs w:val="24"/>
        </w:rPr>
      </w:pPr>
    </w:p>
    <w:p w:rsidR="00D22DAF" w:rsidP="00D22DAF" w:rsidRDefault="00296648">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Nazočni </w:t>
      </w:r>
      <w:r w:rsidR="00CD6A89">
        <w:rPr>
          <w:rFonts w:ascii="Times New Roman" w:hAnsi="Times New Roman" w:cs="Times New Roman"/>
          <w:sz w:val="24"/>
          <w:szCs w:val="24"/>
        </w:rPr>
        <w:t>vjerovnik  izjavljuje da</w:t>
      </w:r>
      <w:r w:rsidR="00D22DAF">
        <w:rPr>
          <w:rFonts w:ascii="Times New Roman" w:hAnsi="Times New Roman" w:cs="Times New Roman"/>
          <w:sz w:val="24"/>
          <w:szCs w:val="24"/>
        </w:rPr>
        <w:t xml:space="preserve"> prihvaća predloženi dnevni red.</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prvu točku dnevnog reda.</w:t>
      </w:r>
    </w:p>
    <w:p w:rsidR="00D22DAF" w:rsidP="00D22DAF" w:rsidRDefault="00D22DAF">
      <w:pPr>
        <w:pStyle w:val="Bezproreda"/>
        <w:rPr>
          <w:rFonts w:ascii="Times New Roman" w:hAnsi="Times New Roman" w:cs="Times New Roman"/>
          <w:sz w:val="24"/>
          <w:szCs w:val="24"/>
        </w:rPr>
      </w:pPr>
    </w:p>
    <w:p w:rsidR="00D22DAF" w:rsidP="00D22DAF" w:rsidRDefault="0047722B">
      <w:pPr>
        <w:pStyle w:val="Bezproreda"/>
        <w:ind w:firstLine="708"/>
        <w:rPr>
          <w:rFonts w:ascii="Times New Roman" w:hAnsi="Times New Roman" w:cs="Times New Roman"/>
          <w:sz w:val="24"/>
          <w:szCs w:val="24"/>
        </w:rPr>
      </w:pPr>
      <w:r>
        <w:rPr>
          <w:rFonts w:ascii="Times New Roman" w:hAnsi="Times New Roman" w:cs="Times New Roman"/>
          <w:sz w:val="24"/>
          <w:szCs w:val="24"/>
        </w:rPr>
        <w:t>Sudac poziva stečajnog upravitelja</w:t>
      </w:r>
      <w:r w:rsidR="00D22DAF">
        <w:rPr>
          <w:rFonts w:ascii="Times New Roman" w:hAnsi="Times New Roman" w:cs="Times New Roman"/>
          <w:sz w:val="24"/>
          <w:szCs w:val="24"/>
        </w:rPr>
        <w:t xml:space="preserve"> da ukratko izloži svoje pis</w:t>
      </w:r>
      <w:r w:rsidR="00296648">
        <w:rPr>
          <w:rFonts w:ascii="Times New Roman" w:hAnsi="Times New Roman" w:cs="Times New Roman"/>
          <w:sz w:val="24"/>
          <w:szCs w:val="24"/>
        </w:rPr>
        <w:t xml:space="preserve">meno </w:t>
      </w:r>
      <w:r w:rsidR="00B21919">
        <w:rPr>
          <w:rFonts w:ascii="Times New Roman" w:hAnsi="Times New Roman" w:cs="Times New Roman"/>
          <w:sz w:val="24"/>
          <w:szCs w:val="24"/>
        </w:rPr>
        <w:t>izvješće predano na spis 22. prosinca</w:t>
      </w:r>
      <w:r w:rsidR="00296648">
        <w:rPr>
          <w:rFonts w:ascii="Times New Roman" w:hAnsi="Times New Roman" w:cs="Times New Roman"/>
          <w:sz w:val="24"/>
          <w:szCs w:val="24"/>
        </w:rPr>
        <w:t xml:space="preserve">  </w:t>
      </w:r>
      <w:r w:rsidR="00B21919">
        <w:rPr>
          <w:rFonts w:ascii="Times New Roman" w:hAnsi="Times New Roman" w:cs="Times New Roman"/>
          <w:sz w:val="24"/>
          <w:szCs w:val="24"/>
        </w:rPr>
        <w:t>2020</w:t>
      </w:r>
      <w:r w:rsidR="00D22DAF">
        <w:rPr>
          <w:rFonts w:ascii="Times New Roman" w:hAnsi="Times New Roman" w:cs="Times New Roman"/>
          <w:sz w:val="24"/>
          <w:szCs w:val="24"/>
        </w:rPr>
        <w:t>. godine te objavljeno na e-</w:t>
      </w:r>
      <w:r w:rsidR="00B21919">
        <w:rPr>
          <w:rFonts w:ascii="Times New Roman" w:hAnsi="Times New Roman" w:cs="Times New Roman"/>
          <w:sz w:val="24"/>
          <w:szCs w:val="24"/>
        </w:rPr>
        <w:t>oglasnoj ploči ovog suda dana 23. prosinca 2020</w:t>
      </w:r>
      <w:r w:rsidR="001524B9">
        <w:rPr>
          <w:rFonts w:ascii="Times New Roman" w:hAnsi="Times New Roman" w:cs="Times New Roman"/>
          <w:sz w:val="24"/>
          <w:szCs w:val="24"/>
        </w:rPr>
        <w:t>. godine</w:t>
      </w:r>
      <w:r w:rsidR="00296648">
        <w:rPr>
          <w:rFonts w:ascii="Times New Roman" w:hAnsi="Times New Roman" w:cs="Times New Roman"/>
          <w:sz w:val="24"/>
          <w:szCs w:val="24"/>
        </w:rPr>
        <w:t>.</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w:t>
      </w:r>
      <w:r w:rsidR="0047722B">
        <w:rPr>
          <w:rFonts w:ascii="Times New Roman" w:hAnsi="Times New Roman" w:cs="Times New Roman"/>
          <w:sz w:val="24"/>
          <w:szCs w:val="24"/>
        </w:rPr>
        <w:t>jno</w:t>
      </w:r>
      <w:r w:rsidR="00CD6A89">
        <w:rPr>
          <w:rFonts w:ascii="Times New Roman" w:hAnsi="Times New Roman" w:cs="Times New Roman"/>
          <w:sz w:val="24"/>
          <w:szCs w:val="24"/>
        </w:rPr>
        <w:t>g upravitelja nazočni vjerovnik izjavljuje</w:t>
      </w:r>
      <w:r>
        <w:rPr>
          <w:rFonts w:ascii="Times New Roman" w:hAnsi="Times New Roman" w:cs="Times New Roman"/>
          <w:sz w:val="24"/>
          <w:szCs w:val="24"/>
        </w:rPr>
        <w:t xml:space="preserve"> da nema nikakvi</w:t>
      </w:r>
      <w:r w:rsidR="0047722B">
        <w:rPr>
          <w:rFonts w:ascii="Times New Roman" w:hAnsi="Times New Roman" w:cs="Times New Roman"/>
          <w:sz w:val="24"/>
          <w:szCs w:val="24"/>
        </w:rPr>
        <w:t>h primjedbi na izvješće stečajnog upravitelja.</w:t>
      </w:r>
    </w:p>
    <w:p w:rsidR="00D22DAF" w:rsidP="00D22DAF" w:rsidRDefault="00D22DAF">
      <w:pPr>
        <w:pStyle w:val="Bezproreda"/>
        <w:ind w:firstLine="708"/>
        <w:rPr>
          <w:rFonts w:ascii="Times New Roman" w:hAnsi="Times New Roman" w:cs="Times New Roman"/>
          <w:sz w:val="24"/>
          <w:szCs w:val="24"/>
        </w:rPr>
      </w:pPr>
    </w:p>
    <w:p w:rsidR="00D22DAF" w:rsidP="00D22DAF" w:rsidRDefault="00CD6A89">
      <w:pPr>
        <w:pStyle w:val="Bezproreda"/>
        <w:ind w:firstLine="708"/>
        <w:rPr>
          <w:rFonts w:ascii="Times New Roman" w:hAnsi="Times New Roman" w:cs="Times New Roman"/>
          <w:sz w:val="24"/>
          <w:szCs w:val="24"/>
        </w:rPr>
      </w:pPr>
      <w:r>
        <w:rPr>
          <w:rFonts w:ascii="Times New Roman" w:hAnsi="Times New Roman" w:cs="Times New Roman"/>
          <w:sz w:val="24"/>
          <w:szCs w:val="24"/>
        </w:rPr>
        <w:t>Sudac konstatira da je</w:t>
      </w:r>
      <w:r w:rsidR="001524B9">
        <w:rPr>
          <w:rFonts w:ascii="Times New Roman" w:hAnsi="Times New Roman" w:cs="Times New Roman"/>
          <w:sz w:val="24"/>
          <w:szCs w:val="24"/>
        </w:rPr>
        <w:t xml:space="preserve"> nazočni </w:t>
      </w:r>
      <w:r>
        <w:rPr>
          <w:rFonts w:ascii="Times New Roman" w:hAnsi="Times New Roman" w:cs="Times New Roman"/>
          <w:sz w:val="24"/>
          <w:szCs w:val="24"/>
        </w:rPr>
        <w:t>vjerovnik  prihvatio</w:t>
      </w:r>
      <w:r w:rsidR="0047722B">
        <w:rPr>
          <w:rFonts w:ascii="Times New Roman" w:hAnsi="Times New Roman" w:cs="Times New Roman"/>
          <w:sz w:val="24"/>
          <w:szCs w:val="24"/>
        </w:rPr>
        <w:t xml:space="preserve"> izvješće stečajnog upravitelja</w:t>
      </w:r>
      <w:r w:rsidR="007213FD">
        <w:rPr>
          <w:rFonts w:ascii="Times New Roman" w:hAnsi="Times New Roman" w:cs="Times New Roman"/>
          <w:sz w:val="24"/>
          <w:szCs w:val="24"/>
        </w:rPr>
        <w:t xml:space="preserve"> i sve do sada poduzete radnje.</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drugu točku dnevnog reda.</w:t>
      </w:r>
    </w:p>
    <w:p w:rsidR="0088027B" w:rsidP="00D22DAF" w:rsidRDefault="0088027B">
      <w:pPr>
        <w:pStyle w:val="Bezproreda"/>
        <w:ind w:firstLine="708"/>
        <w:rPr>
          <w:rFonts w:ascii="Times New Roman" w:hAnsi="Times New Roman" w:cs="Times New Roman"/>
          <w:sz w:val="24"/>
          <w:szCs w:val="24"/>
        </w:rPr>
      </w:pPr>
    </w:p>
    <w:p w:rsidR="0088027B" w:rsidP="00D22DAF" w:rsidRDefault="00CD6A89">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stečajnog upravitelja pod ovom točkom dnevnog reda nazočni vjerovnik izjavljuje da iz navedenog proizlazi da nema mogućnosti za nastavak djelatnosti stečajne mase pa je suglasan s prijedlogom stečajnog upravitelja da se djelatnost ne nastavi.</w:t>
      </w:r>
    </w:p>
    <w:p w:rsidR="00CD6A89" w:rsidP="00D22DAF" w:rsidRDefault="00CD6A89">
      <w:pPr>
        <w:pStyle w:val="Bezproreda"/>
        <w:ind w:firstLine="708"/>
        <w:rPr>
          <w:rFonts w:ascii="Times New Roman" w:hAnsi="Times New Roman" w:cs="Times New Roman"/>
          <w:sz w:val="24"/>
          <w:szCs w:val="24"/>
        </w:rPr>
      </w:pPr>
    </w:p>
    <w:p w:rsidR="00CD6A89" w:rsidP="00D22DAF" w:rsidRDefault="00CD6A89">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treću točku dnevnog reda.</w:t>
      </w:r>
    </w:p>
    <w:p w:rsidR="00CD6A89" w:rsidP="00D22DAF" w:rsidRDefault="00CD6A89">
      <w:pPr>
        <w:pStyle w:val="Bezproreda"/>
        <w:ind w:firstLine="708"/>
        <w:rPr>
          <w:rFonts w:ascii="Times New Roman" w:hAnsi="Times New Roman" w:cs="Times New Roman"/>
          <w:sz w:val="24"/>
          <w:szCs w:val="24"/>
        </w:rPr>
      </w:pPr>
    </w:p>
    <w:p w:rsidR="00156A8C" w:rsidP="00156A8C" w:rsidRDefault="00156A8C">
      <w:pPr>
        <w:pStyle w:val="Bezproreda"/>
        <w:rPr>
          <w:rFonts w:ascii="Times New Roman" w:hAnsi="Times New Roman" w:cs="Times New Roman"/>
          <w:sz w:val="24"/>
          <w:szCs w:val="24"/>
        </w:rPr>
      </w:pPr>
      <w:r>
        <w:rPr>
          <w:rFonts w:ascii="Times New Roman" w:hAnsi="Times New Roman" w:cs="Times New Roman"/>
          <w:sz w:val="24"/>
          <w:szCs w:val="24"/>
        </w:rPr>
        <w:tab/>
        <w:t xml:space="preserve">Stečajni upravitelj izjavljuje da, obzirom da je u svom izvješću predložio više varijanti unovčenja imovine stečajnog dužnika, a u međuvremenu ga potencijalni kupac Mirjana Opić Erlbek nije izvijestila o tome da je prikupila sredstva kojima bi mogla kupiti suvlasnički dio stečajnog dužnika pod uvjetima kako je to navedeno pod toč. 6, predlaže da se unovčenje imovine stečajnog dužnika provede temeljem odredbe čl. 247. Stečajnog zakona putem FINE time da se on ovlasti da angažira stalnog sudskog vještaka koji će izvršiti procjenu nekretnina koje su predmet prodaje. </w:t>
      </w:r>
    </w:p>
    <w:p w:rsidR="00872755" w:rsidP="008E76B4" w:rsidRDefault="00872755">
      <w:pPr>
        <w:pStyle w:val="Bezproreda"/>
        <w:rPr>
          <w:rFonts w:ascii="Times New Roman" w:hAnsi="Times New Roman" w:cs="Times New Roman"/>
          <w:sz w:val="24"/>
          <w:szCs w:val="24"/>
        </w:rPr>
      </w:pPr>
    </w:p>
    <w:p w:rsidR="000B5D22" w:rsidP="008E76B4" w:rsidRDefault="000B5D22">
      <w:pPr>
        <w:pStyle w:val="Bezproreda"/>
        <w:rPr>
          <w:rFonts w:ascii="Times New Roman" w:hAnsi="Times New Roman" w:cs="Times New Roman"/>
          <w:sz w:val="24"/>
          <w:szCs w:val="24"/>
        </w:rPr>
      </w:pPr>
      <w:r>
        <w:rPr>
          <w:rFonts w:ascii="Times New Roman" w:hAnsi="Times New Roman" w:cs="Times New Roman"/>
          <w:sz w:val="24"/>
          <w:szCs w:val="24"/>
        </w:rPr>
        <w:tab/>
        <w:t>Nakon izjašnjenja nazočnog vjerovnika sudac konstatira da je skupština vjerovnika donijela slijedeću</w:t>
      </w:r>
    </w:p>
    <w:p w:rsidR="000B5D22" w:rsidP="008E76B4" w:rsidRDefault="000B5D22">
      <w:pPr>
        <w:pStyle w:val="Bezproreda"/>
        <w:rPr>
          <w:rFonts w:ascii="Times New Roman" w:hAnsi="Times New Roman" w:cs="Times New Roman"/>
          <w:sz w:val="24"/>
          <w:szCs w:val="24"/>
        </w:rPr>
      </w:pPr>
    </w:p>
    <w:p w:rsidR="000B5D22" w:rsidP="000B5D22" w:rsidRDefault="000B5D22">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0B5D22" w:rsidP="000B5D22" w:rsidRDefault="000B5D22">
      <w:pPr>
        <w:pStyle w:val="Bezproreda"/>
        <w:jc w:val="center"/>
        <w:rPr>
          <w:rFonts w:ascii="Times New Roman" w:hAnsi="Times New Roman" w:cs="Times New Roman"/>
          <w:sz w:val="24"/>
          <w:szCs w:val="24"/>
        </w:rPr>
      </w:pPr>
    </w:p>
    <w:p w:rsidR="000B5D22" w:rsidP="000B5D22" w:rsidRDefault="000B5D22">
      <w:pPr>
        <w:pStyle w:val="Bezproreda"/>
        <w:ind w:firstLine="360"/>
        <w:rPr>
          <w:rFonts w:ascii="Times New Roman" w:hAnsi="Times New Roman" w:cs="Times New Roman"/>
          <w:sz w:val="24"/>
          <w:szCs w:val="24"/>
        </w:rPr>
      </w:pPr>
      <w:r>
        <w:rPr>
          <w:rFonts w:ascii="Times New Roman" w:hAnsi="Times New Roman" w:cs="Times New Roman"/>
          <w:sz w:val="24"/>
          <w:szCs w:val="24"/>
        </w:rPr>
        <w:t>Nekretnine u vlasništvu stečajnog dužnika prodavati će se temeljem odredbe čl. 247. Stečajnog zakona putem FINE time da se ovlašćuje stečajni upravitelj da radi utvrđivanja vrijednosti istih angažira stalnog sudskog vještaka.</w:t>
      </w:r>
    </w:p>
    <w:p w:rsidR="000B5D22" w:rsidP="000B5D22" w:rsidRDefault="000B5D22">
      <w:pPr>
        <w:pStyle w:val="Bezproreda"/>
        <w:ind w:firstLine="360"/>
        <w:rPr>
          <w:rFonts w:ascii="Times New Roman" w:hAnsi="Times New Roman" w:cs="Times New Roman"/>
          <w:sz w:val="24"/>
          <w:szCs w:val="24"/>
        </w:rPr>
      </w:pPr>
    </w:p>
    <w:p w:rsidR="000B5D22" w:rsidP="000B5D22" w:rsidRDefault="000B5D22">
      <w:pPr>
        <w:pStyle w:val="Bezproreda"/>
        <w:ind w:firstLine="360"/>
        <w:rPr>
          <w:rFonts w:ascii="Times New Roman" w:hAnsi="Times New Roman" w:cs="Times New Roman"/>
          <w:sz w:val="24"/>
          <w:szCs w:val="24"/>
        </w:rPr>
      </w:pPr>
      <w:r>
        <w:rPr>
          <w:rFonts w:ascii="Times New Roman" w:hAnsi="Times New Roman" w:cs="Times New Roman"/>
          <w:sz w:val="24"/>
          <w:szCs w:val="24"/>
        </w:rPr>
        <w:t xml:space="preserve">Stečajni upravitelj nadalje navodi da obzirom da  gospođa Mirjana Opić Erlbek sa svojom obitelji koristi i suvlasnički dio stečajnog dužnika za stanovanje, a kao što je to navedeno u izvješću, predlaže da se skupština izjasni o njegovom prijedlogu radi sklapanja Ugovora o najmu. </w:t>
      </w:r>
    </w:p>
    <w:p w:rsidR="000B5D22" w:rsidP="000B5D22" w:rsidRDefault="000B5D22">
      <w:pPr>
        <w:pStyle w:val="Bezproreda"/>
        <w:ind w:firstLine="360"/>
        <w:rPr>
          <w:rFonts w:ascii="Times New Roman" w:hAnsi="Times New Roman" w:cs="Times New Roman"/>
          <w:sz w:val="24"/>
          <w:szCs w:val="24"/>
        </w:rPr>
      </w:pPr>
    </w:p>
    <w:p w:rsidR="000B5D22" w:rsidP="000B5D22" w:rsidRDefault="00861D5A">
      <w:pPr>
        <w:pStyle w:val="Bezproreda"/>
        <w:ind w:firstLine="360"/>
        <w:rPr>
          <w:rFonts w:ascii="Times New Roman" w:hAnsi="Times New Roman" w:cs="Times New Roman"/>
          <w:sz w:val="24"/>
          <w:szCs w:val="24"/>
        </w:rPr>
      </w:pPr>
      <w:r>
        <w:rPr>
          <w:rFonts w:ascii="Times New Roman" w:hAnsi="Times New Roman" w:cs="Times New Roman"/>
          <w:sz w:val="24"/>
          <w:szCs w:val="24"/>
        </w:rPr>
        <w:t xml:space="preserve">Nazočni vjerovnik izjavljuje da je suglasan s prijedlogom stečajnog upravitelja radi sklapanja Ugovora o najmu kako je to predloženo u izvješću time da ukoliko eventualno Mirjana Opić Erlbek ne bi plaćala redovnu najamninu, da se ne ide na prisilno iseljenje već da </w:t>
      </w:r>
      <w:r>
        <w:rPr>
          <w:rFonts w:ascii="Times New Roman" w:hAnsi="Times New Roman" w:cs="Times New Roman"/>
          <w:sz w:val="24"/>
          <w:szCs w:val="24"/>
        </w:rPr>
        <w:lastRenderedPageBreak/>
        <w:t xml:space="preserve">se najamnina pokuša namiriti u prisilnoj naplati. Ukoliko bi Mirjana Opić Erlbek odbila sklopiti Ugovor o najmu, predlaže da stečajni upravitelj pokrene sudski postupak radi namirenja štete zbog neovlaštenog korištenja nekretnine. </w:t>
      </w:r>
    </w:p>
    <w:p w:rsidR="00861D5A" w:rsidP="000B5D22" w:rsidRDefault="00861D5A">
      <w:pPr>
        <w:pStyle w:val="Bezproreda"/>
        <w:ind w:firstLine="360"/>
        <w:rPr>
          <w:rFonts w:ascii="Times New Roman" w:hAnsi="Times New Roman" w:cs="Times New Roman"/>
          <w:sz w:val="24"/>
          <w:szCs w:val="24"/>
        </w:rPr>
      </w:pPr>
    </w:p>
    <w:p w:rsidR="00861D5A" w:rsidP="000B5D22" w:rsidRDefault="00861D5A">
      <w:pPr>
        <w:pStyle w:val="Bezproreda"/>
        <w:ind w:firstLine="360"/>
        <w:rPr>
          <w:rFonts w:ascii="Times New Roman" w:hAnsi="Times New Roman" w:cs="Times New Roman"/>
          <w:sz w:val="24"/>
          <w:szCs w:val="24"/>
        </w:rPr>
      </w:pPr>
      <w:r>
        <w:rPr>
          <w:rFonts w:ascii="Times New Roman" w:hAnsi="Times New Roman" w:cs="Times New Roman"/>
          <w:sz w:val="24"/>
          <w:szCs w:val="24"/>
        </w:rPr>
        <w:t>Sudac konstatira da je skupština donijela slijedeću</w:t>
      </w:r>
    </w:p>
    <w:p w:rsidR="00861D5A" w:rsidP="000B5D22" w:rsidRDefault="00861D5A">
      <w:pPr>
        <w:pStyle w:val="Bezproreda"/>
        <w:ind w:firstLine="360"/>
        <w:rPr>
          <w:rFonts w:ascii="Times New Roman" w:hAnsi="Times New Roman" w:cs="Times New Roman"/>
          <w:sz w:val="24"/>
          <w:szCs w:val="24"/>
        </w:rPr>
      </w:pPr>
    </w:p>
    <w:p w:rsidR="00861D5A" w:rsidP="00861D5A" w:rsidRDefault="00861D5A">
      <w:pPr>
        <w:pStyle w:val="Bezproreda"/>
        <w:ind w:firstLine="360"/>
        <w:jc w:val="center"/>
        <w:rPr>
          <w:rFonts w:ascii="Times New Roman" w:hAnsi="Times New Roman" w:cs="Times New Roman"/>
          <w:sz w:val="24"/>
          <w:szCs w:val="24"/>
        </w:rPr>
      </w:pPr>
      <w:r>
        <w:rPr>
          <w:rFonts w:ascii="Times New Roman" w:hAnsi="Times New Roman" w:cs="Times New Roman"/>
          <w:sz w:val="24"/>
          <w:szCs w:val="24"/>
        </w:rPr>
        <w:t>O d l u k u</w:t>
      </w:r>
    </w:p>
    <w:p w:rsidR="00861D5A" w:rsidP="00861D5A" w:rsidRDefault="00861D5A">
      <w:pPr>
        <w:pStyle w:val="Bezproreda"/>
        <w:ind w:firstLine="360"/>
        <w:jc w:val="center"/>
        <w:rPr>
          <w:rFonts w:ascii="Times New Roman" w:hAnsi="Times New Roman" w:cs="Times New Roman"/>
          <w:sz w:val="24"/>
          <w:szCs w:val="24"/>
        </w:rPr>
      </w:pPr>
    </w:p>
    <w:p w:rsidR="00861D5A" w:rsidP="00861D5A" w:rsidRDefault="00861D5A">
      <w:pPr>
        <w:pStyle w:val="Bezproreda"/>
        <w:ind w:firstLine="360"/>
        <w:rPr>
          <w:rFonts w:ascii="Times New Roman" w:hAnsi="Times New Roman" w:cs="Times New Roman"/>
          <w:sz w:val="24"/>
          <w:szCs w:val="24"/>
        </w:rPr>
      </w:pPr>
      <w:r>
        <w:rPr>
          <w:rFonts w:ascii="Times New Roman" w:hAnsi="Times New Roman" w:cs="Times New Roman"/>
          <w:sz w:val="24"/>
          <w:szCs w:val="24"/>
        </w:rPr>
        <w:tab/>
        <w:t xml:space="preserve">Odobrava se stečajnom upravitelju sklapanje Ugovora o najmu za nekretninu koja čini stečajnu masu sa Mirjanom Opić Erlbek na period od 6 mjeseci s mogućnošću produljenja na daljnjih 6 mjeseci , odnosno do prodaju nekretnine uz mjesečnu najamninu u iznosu od 500,00 kuna. </w:t>
      </w:r>
    </w:p>
    <w:p w:rsidR="00861D5A" w:rsidP="00861D5A" w:rsidRDefault="00861D5A">
      <w:pPr>
        <w:pStyle w:val="Bezproreda"/>
        <w:ind w:firstLine="360"/>
        <w:rPr>
          <w:rFonts w:ascii="Times New Roman" w:hAnsi="Times New Roman" w:cs="Times New Roman"/>
          <w:sz w:val="24"/>
          <w:szCs w:val="24"/>
        </w:rPr>
      </w:pPr>
    </w:p>
    <w:p w:rsidR="00861D5A" w:rsidP="00861D5A" w:rsidRDefault="00861D5A">
      <w:pPr>
        <w:pStyle w:val="Bezproreda"/>
        <w:ind w:firstLine="360"/>
        <w:rPr>
          <w:rFonts w:ascii="Times New Roman" w:hAnsi="Times New Roman" w:cs="Times New Roman"/>
          <w:sz w:val="24"/>
          <w:szCs w:val="24"/>
        </w:rPr>
      </w:pPr>
      <w:r>
        <w:rPr>
          <w:rFonts w:ascii="Times New Roman" w:hAnsi="Times New Roman" w:cs="Times New Roman"/>
          <w:sz w:val="24"/>
          <w:szCs w:val="24"/>
        </w:rPr>
        <w:t xml:space="preserve">Nalaže se stečajnom upravitelju da ukoliko najmoprimac Mirjana Opić Erlbek ne bude uredno podmirivala najamninu istu pokuša namiriti prisilnom naplatom. </w:t>
      </w:r>
    </w:p>
    <w:p w:rsidR="00861D5A" w:rsidP="00861D5A" w:rsidRDefault="00861D5A">
      <w:pPr>
        <w:pStyle w:val="Bezproreda"/>
        <w:ind w:firstLine="360"/>
        <w:rPr>
          <w:rFonts w:ascii="Times New Roman" w:hAnsi="Times New Roman" w:cs="Times New Roman"/>
          <w:sz w:val="24"/>
          <w:szCs w:val="24"/>
        </w:rPr>
      </w:pPr>
    </w:p>
    <w:p w:rsidR="00861D5A" w:rsidP="00861D5A" w:rsidRDefault="00861D5A">
      <w:pPr>
        <w:pStyle w:val="Bezproreda"/>
        <w:ind w:firstLine="360"/>
        <w:rPr>
          <w:rFonts w:ascii="Times New Roman" w:hAnsi="Times New Roman" w:cs="Times New Roman"/>
          <w:sz w:val="24"/>
          <w:szCs w:val="24"/>
        </w:rPr>
      </w:pPr>
      <w:r>
        <w:rPr>
          <w:rFonts w:ascii="Times New Roman" w:hAnsi="Times New Roman" w:cs="Times New Roman"/>
          <w:sz w:val="24"/>
          <w:szCs w:val="24"/>
        </w:rPr>
        <w:t xml:space="preserve">Ukoliko Mirjana Opić Erlbek ne pristane potpisati Ugovor o najmu ovlašćuje se stečajni upravitelj da pokrene sudski postupak radi namirenja štete zbog neovlaštenog korištenja nekretnina. </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left="360"/>
        <w:rPr>
          <w:rFonts w:ascii="Times New Roman" w:hAnsi="Times New Roman" w:cs="Times New Roman"/>
          <w:sz w:val="24"/>
          <w:szCs w:val="24"/>
        </w:rPr>
      </w:pPr>
      <w:r>
        <w:rPr>
          <w:rFonts w:ascii="Times New Roman" w:hAnsi="Times New Roman" w:cs="Times New Roman"/>
          <w:sz w:val="24"/>
          <w:szCs w:val="24"/>
        </w:rPr>
        <w:tab/>
        <w:t>Obzirom da nitko od nazočnih nema daljnjih pitanja ni prijedloga sudac zaključuje današnju skupštinu vjerovnika.</w:t>
      </w:r>
    </w:p>
    <w:p w:rsidR="00D22DAF" w:rsidP="00D22DAF" w:rsidRDefault="00D22DAF">
      <w:pPr>
        <w:pStyle w:val="Bezproreda"/>
        <w:ind w:left="360"/>
        <w:rPr>
          <w:rFonts w:ascii="Times New Roman" w:hAnsi="Times New Roman" w:cs="Times New Roman"/>
          <w:sz w:val="24"/>
          <w:szCs w:val="24"/>
        </w:rPr>
      </w:pPr>
    </w:p>
    <w:p w:rsidR="00D22DAF" w:rsidP="00D22DAF" w:rsidRDefault="00D22DAF">
      <w:pPr>
        <w:pStyle w:val="Bezproreda"/>
        <w:ind w:left="360"/>
        <w:rPr>
          <w:rFonts w:ascii="Times New Roman" w:hAnsi="Times New Roman" w:cs="Times New Roman"/>
          <w:sz w:val="24"/>
          <w:szCs w:val="24"/>
        </w:rPr>
      </w:pPr>
      <w:r>
        <w:rPr>
          <w:rFonts w:ascii="Times New Roman" w:hAnsi="Times New Roman" w:cs="Times New Roman"/>
          <w:sz w:val="24"/>
          <w:szCs w:val="24"/>
        </w:rPr>
        <w:tab/>
        <w:t xml:space="preserve">Dovršeno u 10,00 sati. </w:t>
      </w:r>
    </w:p>
    <w:p w:rsidR="00D22DAF" w:rsidP="00D22DAF" w:rsidRDefault="00D22DAF">
      <w:pPr>
        <w:pStyle w:val="Bezproreda"/>
        <w:rPr>
          <w:rFonts w:ascii="Times New Roman" w:hAnsi="Times New Roman" w:cs="Times New Roman"/>
          <w:sz w:val="24"/>
          <w:szCs w:val="24"/>
        </w:rPr>
      </w:pPr>
    </w:p>
    <w:p w:rsidR="00D22DAF" w:rsidP="00D22DAF" w:rsidRDefault="00D22DAF"/>
    <w:p w:rsidR="00D22DAF" w:rsidP="00D22DAF" w:rsidRDefault="00D22DAF"/>
    <w:p w:rsidR="00D22DAF" w:rsidP="00D22DAF" w:rsidRDefault="00D22DAF"/>
    <w:p w:rsidR="00121347" w:rsidRDefault="00121347"/>
    <w:sectPr w:rsidR="00121347" w:rsidSect="008E76B4">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01758" w:rsidP="008E76B4" w:rsidRDefault="00601758">
      <w:pPr>
        <w:spacing w:after="0" w:line="240" w:lineRule="auto"/>
      </w:pPr>
      <w:r>
        <w:separator/>
      </w:r>
    </w:p>
  </w:endnote>
  <w:endnote w:type="continuationSeparator" w:id="0">
    <w:p w:rsidR="00601758" w:rsidP="008E76B4" w:rsidRDefault="00601758">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01758" w:rsidP="008E76B4" w:rsidRDefault="00601758">
      <w:pPr>
        <w:spacing w:after="0" w:line="240" w:lineRule="auto"/>
      </w:pPr>
      <w:r>
        <w:separator/>
      </w:r>
    </w:p>
  </w:footnote>
  <w:footnote w:type="continuationSeparator" w:id="0">
    <w:p w:rsidR="00601758" w:rsidP="008E76B4" w:rsidRDefault="00601758">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5084451"/>
      <w:docPartObj>
        <w:docPartGallery w:val="Page Numbers (Top of Page)"/>
        <w:docPartUnique/>
      </w:docPartObj>
    </w:sdtPr>
    <w:sdtEndPr/>
    <w:sdtContent>
      <w:p w:rsidR="008E76B4" w:rsidRDefault="008E76B4">
        <w:pPr>
          <w:pStyle w:val="Zaglavlje"/>
          <w:jc w:val="center"/>
        </w:pPr>
        <w:r>
          <w:fldChar w:fldCharType="begin"/>
        </w:r>
        <w:r>
          <w:instrText>PAGE   \* MERGEFORMAT</w:instrText>
        </w:r>
        <w:r>
          <w:fldChar w:fldCharType="separate"/>
        </w:r>
        <w:r w:rsidR="00AF439E">
          <w:rPr>
            <w:noProof/>
          </w:rPr>
          <w:t>3</w:t>
        </w:r>
        <w:r>
          <w:fldChar w:fldCharType="end"/>
        </w:r>
      </w:p>
    </w:sdtContent>
  </w:sdt>
  <w:p w:rsidR="008E76B4" w:rsidRDefault="008E76B4">
    <w:pPr>
      <w:pStyle w:val="Zaglavlje"/>
    </w:pPr>
  </w:p>
</w:hdr>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DAF"/>
    <w:rsid w:val="000B5D22"/>
    <w:rsid w:val="000C49F2"/>
    <w:rsid w:val="00121347"/>
    <w:rsid w:val="001524B9"/>
    <w:rsid w:val="00156A8C"/>
    <w:rsid w:val="00296648"/>
    <w:rsid w:val="00331E0F"/>
    <w:rsid w:val="0047722B"/>
    <w:rsid w:val="005D640F"/>
    <w:rsid w:val="00601758"/>
    <w:rsid w:val="006E4B2D"/>
    <w:rsid w:val="006F3029"/>
    <w:rsid w:val="007213FD"/>
    <w:rsid w:val="00771215"/>
    <w:rsid w:val="007C059C"/>
    <w:rsid w:val="00810E87"/>
    <w:rsid w:val="00861D5A"/>
    <w:rsid w:val="00872755"/>
    <w:rsid w:val="0088027B"/>
    <w:rsid w:val="008D3322"/>
    <w:rsid w:val="008E76B4"/>
    <w:rsid w:val="00987D36"/>
    <w:rsid w:val="00AE5ED1"/>
    <w:rsid w:val="00AF439E"/>
    <w:rsid w:val="00B21919"/>
    <w:rsid w:val="00B56C11"/>
    <w:rsid w:val="00C5068B"/>
    <w:rsid w:val="00CD6A89"/>
    <w:rsid w:val="00D1104C"/>
    <w:rsid w:val="00D22DAF"/>
    <w:rsid w:val="00D301D4"/>
    <w:rsid w:val="00D42CD9"/>
    <w:rsid w:val="00E4659D"/>
    <w:rsid w:val="00E74553"/>
    <w:rsid w:val="00EB20A8"/>
    <w:rsid w:val="00FD46B6"/>
    <w:rsid w:val="00FD68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22DAF"/>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D22DAF"/>
    <w:pPr>
      <w:spacing w:after="0" w:line="240" w:lineRule="auto"/>
    </w:pPr>
  </w:style>
  <w:style w:type="paragraph" w:styleId="Zaglavlje">
    <w:name w:val="header"/>
    <w:basedOn w:val="Normal"/>
    <w:link w:val="ZaglavljeChar"/>
    <w:uiPriority w:val="99"/>
    <w:unhideWhenUsed/>
    <w:rsid w:val="008E76B4"/>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8E76B4"/>
  </w:style>
  <w:style w:type="paragraph" w:styleId="Podnoje">
    <w:name w:val="footer"/>
    <w:basedOn w:val="Normal"/>
    <w:link w:val="PodnojeChar"/>
    <w:uiPriority w:val="99"/>
    <w:unhideWhenUsed/>
    <w:rsid w:val="008E76B4"/>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8E76B4"/>
  </w:style>
  <w:style w:type="character" w:styleId="Tekstrezerviranogmjesta">
    <w:name w:val="Placeholder Text"/>
    <w:basedOn w:val="Zadanifontodlomka"/>
    <w:uiPriority w:val="99"/>
    <w:semiHidden/>
    <w:rsid w:val="00AF439E"/>
    <w:rPr>
      <w:color w:val="808080"/>
      <w:bdr w:val="none" w:color="auto" w:sz="0" w:space="0"/>
      <w:shd w:val="clear" w:color="auto" w:fill="auto"/>
    </w:rPr>
  </w:style>
  <w:style w:type="character" w:styleId="eSPISCCParagraphDefaultFont" w:customStyle="true">
    <w:name w:val="eSPIS_CC_Paragraph Default Font"/>
    <w:basedOn w:val="Zadanifontodlomka"/>
    <w:rsid w:val="00AF439E"/>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F439E"/>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F439E"/>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F439E"/>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2DA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22DAF"/>
    <w:pPr>
      <w:spacing w:after="0" w:line="240" w:lineRule="auto"/>
    </w:pPr>
  </w:style>
  <w:style w:styleId="Zaglavlje" w:type="paragraph">
    <w:name w:val="header"/>
    <w:basedOn w:val="Normal"/>
    <w:link w:val="ZaglavljeChar"/>
    <w:uiPriority w:val="99"/>
    <w:unhideWhenUsed/>
    <w:rsid w:val="008E76B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E76B4"/>
  </w:style>
  <w:style w:styleId="Podnoje" w:type="paragraph">
    <w:name w:val="footer"/>
    <w:basedOn w:val="Normal"/>
    <w:link w:val="PodnojeChar"/>
    <w:uiPriority w:val="99"/>
    <w:unhideWhenUsed/>
    <w:rsid w:val="008E76B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E76B4"/>
  </w:style>
  <w:style w:styleId="Tekstrezerviranogmjesta" w:type="character">
    <w:name w:val="Placeholder Text"/>
    <w:basedOn w:val="Zadanifontodlomka"/>
    <w:uiPriority w:val="99"/>
    <w:semiHidden/>
    <w:rsid w:val="00AF439E"/>
    <w:rPr>
      <w:color w:val="808080"/>
      <w:bdr w:color="auto" w:space="0" w:sz="0" w:val="none"/>
      <w:shd w:color="auto" w:fill="auto" w:val="clear"/>
    </w:rPr>
  </w:style>
  <w:style w:customStyle="1" w:styleId="eSPISCCParagraphDefaultFont" w:type="character">
    <w:name w:val="eSPIS_CC_Paragraph Default Font"/>
    <w:basedOn w:val="Zadanifontodlomka"/>
    <w:rsid w:val="00AF439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F439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F439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439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79556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20. siječnja 2021.</izvorni_sadrzaj>
    <derivirana_varijabla naziv="DomainObject.StvarniPocetakDatum_1">20. siječnja 2021.</derivirana_varijabla>
  </DomainObject.StvarniPocetakDatum>
  <DomainObject.StvarniZavrsetakDatum>
    <izvorni_sadrzaj>20. siječnja 2021.</izvorni_sadrzaj>
    <derivirana_varijabla naziv="DomainObject.StvarniZavrsetakDatum_1">20. siječnja 2021.</derivirana_varijabla>
  </DomainObject.StvarniZavrsetakDatum>
  <DomainObject.PlaniraniZavrsetakDatum>
    <izvorni_sadrzaj>20. siječnja 2021.</izvorni_sadrzaj>
    <derivirana_varijabla naziv="DomainObject.PlaniraniZavrsetakDatum_1">20. siječnja 2021.</derivirana_varijabla>
  </DomainObject.PlaniraniZavrsetakDatum>
  <DomainObject.PlaniraniPocetakDatum>
    <izvorni_sadrzaj>20. siječnja 2021.</izvorni_sadrzaj>
    <derivirana_varijabla naziv="DomainObject.PlaniraniPocetakDatum_1">20. siječnja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siječnja 2021.</izvorni_sadrzaj>
    <derivirana_varijabla naziv="DomainObject.Zapisnik.DatumKreiranja_1">20. siječnja 2021.</derivirana_varijabla>
  </DomainObject.Zapisnik.DatumKreiranja>
  <DomainObject.Zapisnik.ImovinskaKorist>
    <izvorni_sadrzaj/>
    <derivirana_varijabla naziv="DomainObject.Zapisnik.ImovinskaKorist_1"/>
  </DomainObject.Zapisnik.ImovinskaKorist>
  <DomainObject.Zapisnik.Oznaka>
    <izvorni_sadrzaj>St-537/2020-12</izvorni_sadrzaj>
    <derivirana_varijabla naziv="DomainObject.Zapisnik.Oznaka_1">St-537/2020-12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izvorni_sadrzaj>
    <derivirana_varijabla naziv="DomainObject.Predmet.Broj_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2020.</izvorni_sadrzaj>
    <derivirana_varijabla naziv="DomainObject.Predmet.DatumOsnivanja_1">21. svibnja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St-537/2020</izvorni_sadrzaj>
    <derivirana_varijabla naziv="DomainObject.Predmet.OznakaBroj_1">St-537/2020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ERLBEK AUTOMOBILI j.d.o.o. za usluge u stečaju</izvorni_sadrzaj>
    <derivirana_varijabla naziv="DomainObject.Predmet.ProtustrankaFormated_1">  Stečajna masa iza ERLBEK AUTOMOBILI j.d.o.o. za usluge u stečaju</derivirana_varijabla>
  </DomainObject.Predmet.ProtustrankaFormated>
  <DomainObject.Predmet.ProtustrankaFormatedOIB>
    <izvorni_sadrzaj>  Stečajna masa iza ERLBEK AUTOMOBILI j.d.o.o. za usluge u stečaju, OIB 09628602328</izvorni_sadrzaj>
    <derivirana_varijabla naziv="DomainObject.Predmet.ProtustrankaFormatedOIB_1">  Stečajna masa iza ERLBEK AUTOMOBILI j.d.o.o. za usluge u stečaju, OIB 09628602328</derivirana_varijabla>
  </DomainObject.Predmet.ProtustrankaFormatedOIB>
  <DomainObject.Predmet.ProtustrankaFormatedWithAdress>
    <izvorni_sadrzaj> Stečajna masa iza ERLBEK AUTOMOBILI j.d.o.o. za usluge u stečaju, Luščić 70, 47000 Karlovac</izvorni_sadrzaj>
    <derivirana_varijabla naziv="DomainObject.Predmet.ProtustrankaFormatedWithAdress_1"> Stečajna masa iza ERLBEK AUTOMOBILI j.d.o.o. za usluge u stečaju, Luščić 70, 47000 Karlovac</derivirana_varijabla>
  </DomainObject.Predmet.ProtustrankaFormatedWithAdress>
  <DomainObject.Predmet.ProtustrankaFormatedWithAdressOIB>
    <izvorni_sadrzaj> Stečajna masa iza ERLBEK AUTOMOBILI j.d.o.o. za usluge u stečaju, OIB 09628602328, Luščić 70, 47000 Karlovac</izvorni_sadrzaj>
    <derivirana_varijabla naziv="DomainObject.Predmet.ProtustrankaFormatedWithAdressOIB_1"> Stečajna masa iza ERLBEK AUTOMOBILI j.d.o.o. za usluge u stečaju, OIB 09628602328, Luščić 70, 47000 Karlovac</derivirana_varijabla>
  </DomainObject.Predmet.ProtustrankaFormatedWithAdressOIB>
  <DomainObject.Predmet.ProtustrankaWithAdress>
    <izvorni_sadrzaj>Stečajna masa iza ERLBEK AUTOMOBILI j.d.o.o. za usluge u stečaju Luščić 70, 47000 Karlovac</izvorni_sadrzaj>
    <derivirana_varijabla naziv="DomainObject.Predmet.ProtustrankaWithAdress_1">Stečajna masa iza ERLBEK AUTOMOBILI j.d.o.o. za usluge u stečaju Luščić 70, 47000 Karlovac</derivirana_varijabla>
  </DomainObject.Predmet.ProtustrankaWithAdress>
  <DomainObject.Predmet.ProtustrankaWithAdressOIB>
    <izvorni_sadrzaj>Stečajna masa iza ERLBEK AUTOMOBILI j.d.o.o. za usluge u stečaju, OIB 09628602328, Luščić 70, 47000 Karlovac</izvorni_sadrzaj>
    <derivirana_varijabla naziv="DomainObject.Predmet.ProtustrankaWithAdressOIB_1">Stečajna masa iza ERLBEK AUTOMOBILI j.d.o.o. za usluge u stečaju, OIB 09628602328, Luščić 70, 47000 Karlovac</derivirana_varijabla>
  </DomainObject.Predmet.ProtustrankaWithAdressOIB>
  <DomainObject.Predmet.ProtustrankaNazivFormated>
    <izvorni_sadrzaj>Stečajna masa iza ERLBEK AUTOMOBILI j.d.o.o. za usluge u stečaju</izvorni_sadrzaj>
    <derivirana_varijabla naziv="DomainObject.Predmet.ProtustrankaNazivFormated_1">Stečajna masa iza ERLBEK AUTOMOBILI j.d.o.o. za usluge u stečaju</derivirana_varijabla>
  </DomainObject.Predmet.ProtustrankaNazivFormated>
  <DomainObject.Predmet.ProtustrankaNazivFormatedOIB>
    <izvorni_sadrzaj>Stečajna masa iza ERLBEK AUTOMOBILI j.d.o.o. za usluge u stečaju, OIB 09628602328</izvorni_sadrzaj>
    <derivirana_varijabla naziv="DomainObject.Predmet.ProtustrankaNazivFormatedOIB_1">Stečajna masa iza ERLBEK AUTOMOBILI j.d.o.o. za usluge u stečaju, OIB 09628602328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Plavetić</izvorni_sadrzaj>
    <derivirana_varijabla naziv="DomainObject.Predmet.StrankaFormated_1">  Marko Plavetić</derivirana_varijabla>
  </DomainObject.Predmet.StrankaFormated>
  <DomainObject.Predmet.StrankaFormatedOIB>
    <izvorni_sadrzaj>  Marko Plavetić, OIB 54955106285</izvorni_sadrzaj>
    <derivirana_varijabla naziv="DomainObject.Predmet.StrankaFormatedOIB_1">  Marko Plavetić, OIB 54955106285</derivirana_varijabla>
  </DomainObject.Predmet.StrankaFormatedOIB>
  <DomainObject.Predmet.StrankaFormatedWithAdress>
    <izvorni_sadrzaj> Marko Plavetić, Luščić 70, 47000 Karlovac</izvorni_sadrzaj>
    <derivirana_varijabla naziv="DomainObject.Predmet.StrankaFormatedWithAdress_1"> Marko Plavetić, Luščić 70, 47000 Karlovac</derivirana_varijabla>
  </DomainObject.Predmet.StrankaFormatedWithAdress>
  <DomainObject.Predmet.StrankaFormatedWithAdressOIB>
    <izvorni_sadrzaj> Marko Plavetić, OIB 54955106285, Luščić 70, 47000 Karlovac</izvorni_sadrzaj>
    <derivirana_varijabla naziv="DomainObject.Predmet.StrankaFormatedWithAdressOIB_1"> Marko Plavetić, OIB 54955106285, Luščić 70, 47000 Karlovac</derivirana_varijabla>
  </DomainObject.Predmet.StrankaFormatedWithAdressOIB>
  <DomainObject.Predmet.StrankaWithAdress>
    <izvorni_sadrzaj>Marko Plavetić Luščić 70,47000 Karlovac</izvorni_sadrzaj>
    <derivirana_varijabla naziv="DomainObject.Predmet.StrankaWithAdress_1">Marko Plavetić Luščić 70,47000 Karlovac</derivirana_varijabla>
  </DomainObject.Predmet.StrankaWithAdress>
  <DomainObject.Predmet.StrankaWithAdressOIB>
    <izvorni_sadrzaj>Marko Plavetić, OIB 54955106285, Luščić 70,47000 Karlovac</izvorni_sadrzaj>
    <derivirana_varijabla naziv="DomainObject.Predmet.StrankaWithAdressOIB_1">Marko Plavetić, OIB 54955106285, Luščić 70,47000 Karlovac</derivirana_varijabla>
  </DomainObject.Predmet.StrankaWithAdressOIB>
  <DomainObject.Predmet.StrankaNazivFormated>
    <izvorni_sadrzaj>Marko Plavetić</izvorni_sadrzaj>
    <derivirana_varijabla naziv="DomainObject.Predmet.StrankaNazivFormated_1">Marko Plavetić</derivirana_varijabla>
  </DomainObject.Predmet.StrankaNazivFormated>
  <DomainObject.Predmet.StrankaNazivFormatedOIB>
    <izvorni_sadrzaj>Marko Plavetić, OIB 54955106285</izvorni_sadrzaj>
    <derivirana_varijabla naziv="DomainObject.Predmet.StrankaNazivFormatedOIB_1">Marko Plavetić, OIB 54955106285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Marko Plavetić</item>
    </izvorni_sadrzaj>
    <derivirana_varijabla naziv="DomainObject.Predmet.StrankaListFormated_1">
      <item>Marko Plavetić</item>
    </derivirana_varijabla>
  </DomainObject.Predmet.StrankaListFormated>
  <DomainObject.Predmet.StrankaListFormatedOIB>
    <izvorni_sadrzaj>
      <item>Marko Plavetić, OIB 54955106285</item>
    </izvorni_sadrzaj>
    <derivirana_varijabla naziv="DomainObject.Predmet.StrankaListFormatedOIB_1">
      <item>Marko Plavetić, OIB 54955106285</item>
    </derivirana_varijabla>
  </DomainObject.Predmet.StrankaListFormatedOIB>
  <DomainObject.Predmet.StrankaListFormatedWithAdress>
    <izvorni_sadrzaj>
      <item>Marko Plavetić, Luščić 70, 47000 Karlovac</item>
    </izvorni_sadrzaj>
    <derivirana_varijabla naziv="DomainObject.Predmet.StrankaListFormatedWithAdress_1">
      <item>Marko Plavetić, Luščić 70, 47000 Karlovac</item>
    </derivirana_varijabla>
  </DomainObject.Predmet.StrankaListFormatedWithAdress>
  <DomainObject.Predmet.StrankaListFormatedWithAdressOIB>
    <izvorni_sadrzaj>
      <item>Marko Plavetić, OIB 54955106285, Luščić 70, 47000 Karlovac</item>
    </izvorni_sadrzaj>
    <derivirana_varijabla naziv="DomainObject.Predmet.StrankaListFormatedWithAdressOIB_1">
      <item>Marko Plavetić, OIB 54955106285, Luščić 70, 47000 Karlovac</item>
    </derivirana_varijabla>
  </DomainObject.Predmet.StrankaListFormatedWithAdressOIB>
  <DomainObject.Predmet.StrankaListNazivFormated>
    <izvorni_sadrzaj>
      <item>Marko Plavetić</item>
    </izvorni_sadrzaj>
    <derivirana_varijabla naziv="DomainObject.Predmet.StrankaListNazivFormated_1">
      <item>Marko Plavetić</item>
    </derivirana_varijabla>
  </DomainObject.Predmet.StrankaListNazivFormated>
  <DomainObject.Predmet.StrankaListNazivFormatedOIB>
    <izvorni_sadrzaj>
      <item>Marko Plavetić, OIB 54955106285</item>
    </izvorni_sadrzaj>
    <derivirana_varijabla naziv="DomainObject.Predmet.StrankaListNazivFormatedOIB_1">
      <item>Marko Plavetić, OIB 54955106285</item>
    </derivirana_varijabla>
  </DomainObject.Predmet.StrankaListNazivFormatedOIB>
  <DomainObject.Predmet.ProtuStrankaListFormated>
    <izvorni_sadrzaj>
      <item>Stečajna masa iza ERLBEK AUTOMOBILI j.d.o.o. za usluge u stečaju</item>
    </izvorni_sadrzaj>
    <derivirana_varijabla naziv="DomainObject.Predmet.ProtuStrankaListFormated_1">
      <item>Stečajna masa iza ERLBEK AUTOMOBILI j.d.o.o. za usluge u stečaju</item>
    </derivirana_varijabla>
  </DomainObject.Predmet.ProtuStrankaListFormated>
  <DomainObject.Predmet.ProtuStrankaListFormatedOIB>
    <izvorni_sadrzaj>
      <item>Stečajna masa iza ERLBEK AUTOMOBILI j.d.o.o. za usluge u stečaju, OIB 09628602328</item>
    </izvorni_sadrzaj>
    <derivirana_varijabla naziv="DomainObject.Predmet.ProtuStrankaListFormatedOIB_1">
      <item>Stečajna masa iza ERLBEK AUTOMOBILI j.d.o.o. za usluge u stečaju, OIB 09628602328</item>
    </derivirana_varijabla>
  </DomainObject.Predmet.ProtuStrankaListFormatedOIB>
  <DomainObject.Predmet.ProtuStrankaListFormatedWithAdress>
    <izvorni_sadrzaj>
      <item>Stečajna masa iza ERLBEK AUTOMOBILI j.d.o.o. za usluge u stečaju, Luščić 70, 47000 Karlovac</item>
    </izvorni_sadrzaj>
    <derivirana_varijabla naziv="DomainObject.Predmet.ProtuStrankaListFormatedWithAdress_1">
      <item>Stečajna masa iza ERLBEK AUTOMOBILI j.d.o.o. za usluge u stečaju, Luščić 70, 47000 Karlovac</item>
    </derivirana_varijabla>
  </DomainObject.Predmet.ProtuStrankaListFormatedWithAdress>
  <DomainObject.Predmet.ProtuStrankaListFormatedWithAdressOIB>
    <izvorni_sadrzaj>
      <item>Stečajna masa iza ERLBEK AUTOMOBILI j.d.o.o. za usluge u stečaju, OIB 09628602328, Luščić 70, 47000 Karlovac</item>
    </izvorni_sadrzaj>
    <derivirana_varijabla naziv="DomainObject.Predmet.ProtuStrankaListFormatedWithAdressOIB_1">
      <item>Stečajna masa iza ERLBEK AUTOMOBILI j.d.o.o. za usluge u stečaju, OIB 09628602328, Luščić 70, 47000 Karlovac</item>
    </derivirana_varijabla>
  </DomainObject.Predmet.ProtuStrankaListFormatedWithAdressOIB>
  <DomainObject.Predmet.ProtuStrankaListNazivFormated>
    <izvorni_sadrzaj>
      <item>Stečajna masa iza ERLBEK AUTOMOBILI j.d.o.o. za usluge u stečaju</item>
    </izvorni_sadrzaj>
    <derivirana_varijabla naziv="DomainObject.Predmet.ProtuStrankaListNazivFormated_1">
      <item>Stečajna masa iza ERLBEK AUTOMOBILI j.d.o.o. za usluge u stečaju</item>
    </derivirana_varijabla>
  </DomainObject.Predmet.ProtuStrankaListNazivFormated>
  <DomainObject.Predmet.ProtuStrankaListNazivFormatedOIB>
    <izvorni_sadrzaj>
      <item>Stečajna masa iza ERLBEK AUTOMOBILI j.d.o.o. za usluge u stečaju, OIB 09628602328</item>
    </izvorni_sadrzaj>
    <derivirana_varijabla naziv="DomainObject.Predmet.ProtuStrankaListNazivFormatedOIB_1">
      <item>Stečajna masa iza ERLBEK AUTOMOBILI j.d.o.o. za usluge u stečaju, OIB 09628602328</item>
    </derivirana_varijabla>
  </DomainObject.Predmet.ProtuStrankaListNazivFormatedOIB>
  <DomainObject.Predmet.OstaliListFormated>
    <izvorni_sadrzaj>
      <item>Općinski sud u Bjelovaru,Zemljišnoknjižni odjel u Pakracu</item>
    </izvorni_sadrzaj>
    <derivirana_varijabla naziv="DomainObject.Predmet.OstaliListFormated_1">
      <item>Općinski sud u Bjelovaru,Zemljišnoknjižni odjel u Pakracu</item>
    </derivirana_varijabla>
  </DomainObject.Predmet.OstaliListFormated>
  <DomainObject.Predmet.OstaliListFormatedOIB>
    <izvorni_sadrzaj>
      <item>Općinski sud u Bjelovaru,Zemljišnoknjižni odjel u Pakracu, OIB 57362618039</item>
    </izvorni_sadrzaj>
    <derivirana_varijabla naziv="DomainObject.Predmet.OstaliListFormatedOIB_1">
      <item>Općinski sud u Bjelovaru,Zemljišnoknjižni odjel u Pakracu, OIB 57362618039</item>
    </derivirana_varijabla>
  </DomainObject.Predmet.OstaliListFormatedOIB>
  <DomainObject.Predmet.OstaliListFormatedWithAdress>
    <izvorni_sadrzaj>
      <item>Općinski sud u Bjelovaru,Zemljišnoknjižni odjel u Pakracu, Josipa Jelačića 3, 34550 Pakrac</item>
    </izvorni_sadrzaj>
    <derivirana_varijabla naziv="DomainObject.Predmet.OstaliListFormatedWithAdress_1">
      <item>Općinski sud u Bjelovaru,Zemljišnoknjižni odjel u Pakracu, Josipa Jelačića 3, 34550 Pakrac</item>
    </derivirana_varijabla>
  </DomainObject.Predmet.OstaliListFormatedWithAdress>
  <DomainObject.Predmet.OstaliListFormatedWithAdressOIB>
    <izvorni_sadrzaj>
      <item>Općinski sud u Bjelovaru,Zemljišnoknjižni odjel u Pakracu, OIB 57362618039, Josipa Jelačića 3, 34550 Pakrac</item>
    </izvorni_sadrzaj>
    <derivirana_varijabla naziv="DomainObject.Predmet.OstaliListFormatedWithAdressOIB_1">
      <item>Općinski sud u Bjelovaru,Zemljišnoknjižni odjel u Pakracu, OIB 57362618039, Josipa Jelačića 3, 34550 Pakrac</item>
    </derivirana_varijabla>
  </DomainObject.Predmet.OstaliListFormatedWithAdressOIB>
  <DomainObject.Predmet.OstaliListNazivFormated>
    <izvorni_sadrzaj>
      <item>Općinski sud u Bjelovaru,Zemljišnoknjižni odjel u Pakracu</item>
    </izvorni_sadrzaj>
    <derivirana_varijabla naziv="DomainObject.Predmet.OstaliListNazivFormated_1">
      <item>Općinski sud u Bjelovaru,Zemljišnoknjižni odjel u Pakracu</item>
    </derivirana_varijabla>
  </DomainObject.Predmet.OstaliListNazivFormated>
  <DomainObject.Predmet.OstaliListNazivFormatedOIB>
    <izvorni_sadrzaj>
      <item>Općinski sud u Bjelovaru,Zemljišnoknjižni odjel u Pakracu, OIB 57362618039</item>
    </izvorni_sadrzaj>
    <derivirana_varijabla naziv="DomainObject.Predmet.OstaliListNazivFormatedOIB_1">
      <item>Općinski sud u Bjelovaru,Zemljišnoknjižni odjel u Pakracu, OIB 57362618039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siječnja 2021.</izvorni_sadrzaj>
    <derivirana_varijabla naziv="DomainObject.Datum_1">20. siječnja 2021.</derivirana_varijabla>
  </DomainObject.Datum>
  <DomainObject.PoslovniBrojDokumenta>
    <izvorni_sadrzaj>St-537/2020-12</izvorni_sadrzaj>
    <derivirana_varijabla naziv="DomainObject.PoslovniBrojDokumenta_1">St-537/2020-12</derivirana_varijabla>
  </DomainObject.PoslovniBrojDokumenta>
  <DomainObject.Predmet.StrankaIDrugi>
    <izvorni_sadrzaj>Marko Plavetić</izvorni_sadrzaj>
    <derivirana_varijabla naziv="DomainObject.Predmet.StrankaIDrugi_1">Marko Plavetić</derivirana_varijabla>
  </DomainObject.Predmet.StrankaIDrugi>
  <DomainObject.Predmet.ProtustrankaIDrugi>
    <izvorni_sadrzaj>Stečajna masa iza ERLBEK AUTOMOBILI j.d.o.o. za usluge u stečaju</izvorni_sadrzaj>
    <derivirana_varijabla naziv="DomainObject.Predmet.ProtustrankaIDrugi_1">Stečajna masa iza ERLBEK AUTOMOBILI j.d.o.o. za usluge u stečaju</derivirana_varijabla>
  </DomainObject.Predmet.ProtustrankaIDrugi>
  <DomainObject.Predmet.StrankaIDrugiAdressOIB>
    <izvorni_sadrzaj>Marko Plavetić, OIB 54955106285, Luščić 70, 47000 Karlovac</izvorni_sadrzaj>
    <derivirana_varijabla naziv="DomainObject.Predmet.StrankaIDrugiAdressOIB_1">Marko Plavetić, OIB 54955106285, Luščić 70, 47000 Karlovac</derivirana_varijabla>
  </DomainObject.Predmet.StrankaIDrugiAdressOIB>
  <DomainObject.Predmet.ProtustrankaIDrugiAdressOIB>
    <izvorni_sadrzaj>Stečajna masa iza ERLBEK AUTOMOBILI j.d.o.o. za usluge u stečaju, OIB 09628602328, Luščić 70, 47000 Karlovac</izvorni_sadrzaj>
    <derivirana_varijabla naziv="DomainObject.Predmet.ProtustrankaIDrugiAdressOIB_1">Stečajna masa iza ERLBEK AUTOMOBILI j.d.o.o. za usluge u stečaju, OIB 09628602328, Luščić 70,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Plavetić</item>
      <item>Stečajna masa iza ERLBEK AUTOMOBILI j.d.o.o. za usluge u stečaju</item>
      <item>Općinski sud u Bjelovaru,Zemljišnoknjižni odjel u Pakracu</item>
    </izvorni_sadrzaj>
    <derivirana_varijabla naziv="DomainObject.Predmet.SudioniciListNaziv_1">
      <item>Marko Plavetić</item>
      <item>Stečajna masa iza ERLBEK AUTOMOBILI j.d.o.o. za usluge u stečaju</item>
      <item>Općinski sud u Bjelovaru,Zemljišnoknjižni odjel u Pakracu</item>
    </derivirana_varijabla>
  </DomainObject.Predmet.SudioniciListNaziv>
  <DomainObject.Predmet.SudioniciListAdressOIB>
    <izvorni_sadrzaj>
      <item>Marko Plavetić, OIB 54955106285, Luščić 70,47000 Karlovac</item>
      <item>Stečajna masa iza ERLBEK AUTOMOBILI j.d.o.o. za usluge u stečaju, OIB 09628602328, Luščić 70,47000 Karlovac</item>
      <item>Općinski sud u Bjelovaru,Zemljišnoknjižni odjel u Pakracu, OIB 57362618039, Josipa Jelačića 3,34550 Pakrac</item>
    </izvorni_sadrzaj>
    <derivirana_varijabla naziv="DomainObject.Predmet.SudioniciListAdressOIB_1">
      <item>Marko Plavetić, OIB 54955106285, Luščić 70,47000 Karlovac</item>
      <item>Stečajna masa iza ERLBEK AUTOMOBILI j.d.o.o. za usluge u stečaju, OIB 09628602328, Luščić 70,47000 Karlovac</item>
      <item>Općinski sud u Bjelovaru,Zemljišnoknjižni odjel u Pakracu, OIB 57362618039, Josipa Jelačića 3,34550 Pakrac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54955106285</item>
      <item>, OIB 09628602328</item>
      <item>, OIB 57362618039</item>
    </izvorni_sadrzaj>
    <derivirana_varijabla naziv="DomainObject.Predmet.SudioniciListNazivOIB_1">
      <item>, OIB 54955106285</item>
      <item>, OIB 09628602328</item>
      <item>, OIB 57362618039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Luščić 70, 47000 Karlovac</item>
    </izvorni_sadrzaj>
    <derivirana_varijabla naziv="DomainObject.Predmet.StecajniUpraviteljiListAddressOIB_1">
      <item>Marko Plavetić, OIB 54955106285, Luščić 70,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svibnja 2020.</izvorni_sadrzaj>
    <derivirana_varijabla naziv="DomainObject.Predmet.DatumPocetkaProcesa_1">21. svibnja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674</properties:Words>
  <properties:Characters>3928</properties:Characters>
  <properties:Lines>128</properties:Lines>
  <properties:Paragraphs>43</properties:Paragraphs>
  <properties:TotalTime>29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2021-01-19T13:13:00Z</dcterms:created>
  <dc:creator>Vesna Dragišić</dc:creator>
  <cp:lastModifiedBy>Vesna Dragišić</cp:lastModifiedBy>
  <dcterms:modified xmlns:xsi="http://www.w3.org/2001/XMLSchema-instance" xsi:type="dcterms:W3CDTF">2021-01-20T09:38:00Z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St-537/2020-12 / Zapisnik - Izvještajno ročište (1 A Zapisnik sa Izvještajnog ročišta za Stečajnu masu Erlbek automobili  d.o.o.  u 9,30.docx)</vt:lpwstr>
  </prop:property>
  <prop:property fmtid="{D5CDD505-2E9C-101B-9397-08002B2CF9AE}" pid="4" name="CC_coloring">
    <vt:bool>false</vt:bool>
  </prop:property>
  <prop:property fmtid="{D5CDD505-2E9C-101B-9397-08002B2CF9AE}" pid="5" name="BrojStranica">
    <vt:i4>3</vt:i4>
  </prop:property>
</prop:Properties>
</file>